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A3BF" w14:textId="77777777" w:rsidR="000A3FF6" w:rsidRDefault="000A3FF6" w:rsidP="000A3FF6">
      <w:pPr>
        <w:spacing w:after="0" w:line="240" w:lineRule="auto"/>
        <w:jc w:val="center"/>
        <w:rPr>
          <w:b/>
          <w:bCs/>
          <w:lang w:val="pl-PL"/>
        </w:rPr>
      </w:pPr>
      <w:bookmarkStart w:id="0" w:name="_GoBack"/>
      <w:bookmarkEnd w:id="0"/>
      <w:r w:rsidRPr="00C8628E">
        <w:rPr>
          <w:color w:val="auto"/>
          <w:lang w:val="pl-PL"/>
        </w:rPr>
        <w:t>Regulamin konkursu</w:t>
      </w:r>
      <w:r>
        <w:rPr>
          <w:color w:val="auto"/>
          <w:lang w:val="pl-PL"/>
        </w:rPr>
        <w:t xml:space="preserve"> na projekt publikacji </w:t>
      </w:r>
      <w:r w:rsidRPr="00C8628E">
        <w:rPr>
          <w:color w:val="auto"/>
          <w:lang w:val="pl-PL"/>
        </w:rPr>
        <w:t xml:space="preserve"> </w:t>
      </w:r>
      <w:r w:rsidRPr="00226006">
        <w:rPr>
          <w:b/>
          <w:bCs/>
          <w:lang w:val="pl-PL"/>
        </w:rPr>
        <w:t>TRZY/MAM/KSIĄŻKI</w:t>
      </w:r>
    </w:p>
    <w:p w14:paraId="0EF1DE3C" w14:textId="77777777" w:rsidR="000A3FF6" w:rsidRDefault="000A3FF6" w:rsidP="000A3FF6">
      <w:pPr>
        <w:spacing w:after="0" w:line="240" w:lineRule="auto"/>
        <w:rPr>
          <w:b/>
          <w:bCs/>
          <w:lang w:val="pl-PL"/>
        </w:rPr>
      </w:pPr>
    </w:p>
    <w:p w14:paraId="6FE76369" w14:textId="77777777" w:rsidR="000A3FF6" w:rsidRDefault="000A3FF6" w:rsidP="000A3FF6">
      <w:pPr>
        <w:spacing w:after="0" w:line="240" w:lineRule="auto"/>
        <w:rPr>
          <w:b/>
          <w:bCs/>
          <w:lang w:val="pl-PL"/>
        </w:rPr>
      </w:pPr>
    </w:p>
    <w:p w14:paraId="1ADD9527" w14:textId="77777777" w:rsidR="000A3FF6" w:rsidRPr="00C8628E" w:rsidRDefault="000A3FF6" w:rsidP="000A3FF6">
      <w:pPr>
        <w:spacing w:after="0" w:line="240" w:lineRule="auto"/>
        <w:rPr>
          <w:lang w:val="pl-PL"/>
        </w:rPr>
      </w:pPr>
      <w:r w:rsidRPr="00C8628E">
        <w:rPr>
          <w:bCs/>
          <w:lang w:val="pl-PL"/>
        </w:rPr>
        <w:t xml:space="preserve">Organizatorem konkursu </w:t>
      </w:r>
      <w:r w:rsidRPr="00C8628E">
        <w:rPr>
          <w:b/>
          <w:bCs/>
          <w:lang w:val="pl-PL"/>
        </w:rPr>
        <w:t>TRZY/MAM/KSIĄŻKI</w:t>
      </w:r>
      <w:r>
        <w:rPr>
          <w:bCs/>
          <w:lang w:val="pl-PL"/>
        </w:rPr>
        <w:t xml:space="preserve"> j</w:t>
      </w:r>
      <w:r w:rsidRPr="00C8628E">
        <w:rPr>
          <w:bCs/>
          <w:lang w:val="pl-PL"/>
        </w:rPr>
        <w:t>est Instytut Książki z siedzibą w Krakowie przy ul. Wróblewskiego 6,</w:t>
      </w:r>
      <w:r w:rsidR="0066189F">
        <w:rPr>
          <w:bCs/>
          <w:lang w:val="pl-PL"/>
        </w:rPr>
        <w:t xml:space="preserve"> wpisany do rejestru</w:t>
      </w:r>
      <w:r w:rsidRPr="00C8628E">
        <w:rPr>
          <w:bCs/>
          <w:lang w:val="pl-PL"/>
        </w:rPr>
        <w:t xml:space="preserve"> instytucji kultury prowadzonego przez Ministra Kultury i Dziedzictwa Narodowego pod numerem </w:t>
      </w:r>
      <w:r w:rsidR="0066189F">
        <w:rPr>
          <w:sz w:val="24"/>
          <w:szCs w:val="24"/>
          <w:lang w:val="pl-PL"/>
        </w:rPr>
        <w:t>R</w:t>
      </w:r>
      <w:r w:rsidRPr="00C34165">
        <w:rPr>
          <w:sz w:val="24"/>
          <w:szCs w:val="24"/>
          <w:lang w:val="pl-PL"/>
        </w:rPr>
        <w:t>IK 55/2003</w:t>
      </w:r>
      <w:r>
        <w:rPr>
          <w:sz w:val="24"/>
          <w:szCs w:val="24"/>
          <w:lang w:val="pl-PL"/>
        </w:rPr>
        <w:t>.</w:t>
      </w:r>
    </w:p>
    <w:p w14:paraId="41AFC31F" w14:textId="77777777" w:rsidR="000A3FF6" w:rsidRPr="00C8628E" w:rsidRDefault="000A3FF6" w:rsidP="000A3FF6">
      <w:pPr>
        <w:spacing w:after="0" w:line="240" w:lineRule="auto"/>
        <w:rPr>
          <w:color w:val="auto"/>
          <w:lang w:val="pl-PL"/>
        </w:rPr>
      </w:pPr>
    </w:p>
    <w:p w14:paraId="0EDD60D2" w14:textId="77777777" w:rsidR="000A3FF6" w:rsidRDefault="000A3FF6" w:rsidP="000A3FF6">
      <w:pPr>
        <w:spacing w:after="0" w:line="240" w:lineRule="auto"/>
        <w:jc w:val="center"/>
        <w:rPr>
          <w:color w:val="auto"/>
          <w:lang w:val="pl-PL"/>
        </w:rPr>
      </w:pPr>
      <w:r w:rsidRPr="007D1AAA">
        <w:rPr>
          <w:b/>
          <w:color w:val="auto"/>
          <w:lang w:val="pl-PL"/>
        </w:rPr>
        <w:t>§1</w:t>
      </w:r>
      <w:r w:rsidRPr="00C8628E">
        <w:rPr>
          <w:color w:val="auto"/>
          <w:lang w:val="pl-PL"/>
        </w:rPr>
        <w:t xml:space="preserve">  Cel</w:t>
      </w:r>
    </w:p>
    <w:p w14:paraId="5DD8029F" w14:textId="77777777" w:rsidR="000A3FF6" w:rsidRPr="005A7237" w:rsidRDefault="000A3FF6" w:rsidP="000A3FF6">
      <w:pPr>
        <w:spacing w:after="0" w:line="240" w:lineRule="auto"/>
        <w:jc w:val="center"/>
        <w:rPr>
          <w:color w:val="auto"/>
          <w:lang w:val="pl-PL"/>
        </w:rPr>
      </w:pPr>
    </w:p>
    <w:p w14:paraId="42E97FA7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  <w:r w:rsidRPr="005A7237">
        <w:rPr>
          <w:color w:val="auto"/>
          <w:lang w:val="pl-PL"/>
        </w:rPr>
        <w:t>Celem konkursu jest wyłonienie</w:t>
      </w:r>
      <w:r>
        <w:rPr>
          <w:color w:val="auto"/>
          <w:lang w:val="pl-PL"/>
        </w:rPr>
        <w:t xml:space="preserve"> przez Instytut Książki</w:t>
      </w:r>
      <w:r w:rsidRPr="005A7237">
        <w:rPr>
          <w:color w:val="auto"/>
          <w:lang w:val="pl-PL"/>
        </w:rPr>
        <w:t xml:space="preserve"> najlepszego projektu publikacji skierowanej do rodziców i opiekunów dzieci w wieku poniżej trzech lat.  Projekt stałby się podstawą do stworzenia wzorcowej propozycji edukacyjnej wprowadzającej dziecko w świat książki.</w:t>
      </w:r>
    </w:p>
    <w:p w14:paraId="12D3071B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44C45DB1" w14:textId="77777777" w:rsidR="000A3FF6" w:rsidRDefault="000A3FF6" w:rsidP="000A3FF6">
      <w:pPr>
        <w:spacing w:after="0" w:line="240" w:lineRule="auto"/>
        <w:jc w:val="center"/>
        <w:rPr>
          <w:color w:val="auto"/>
          <w:lang w:val="pl-PL"/>
        </w:rPr>
      </w:pPr>
      <w:r w:rsidRPr="007D1AAA">
        <w:rPr>
          <w:b/>
          <w:color w:val="auto"/>
          <w:lang w:val="pl-PL"/>
        </w:rPr>
        <w:t>§2</w:t>
      </w:r>
      <w:r w:rsidRPr="00C8628E">
        <w:rPr>
          <w:color w:val="auto"/>
          <w:lang w:val="pl-PL"/>
        </w:rPr>
        <w:t xml:space="preserve">  Przedmiot</w:t>
      </w:r>
    </w:p>
    <w:p w14:paraId="3C4B22B2" w14:textId="77777777" w:rsidR="000A3FF6" w:rsidRPr="005A7237" w:rsidRDefault="000A3FF6" w:rsidP="000A3FF6">
      <w:pPr>
        <w:spacing w:after="0" w:line="240" w:lineRule="auto"/>
        <w:jc w:val="center"/>
        <w:rPr>
          <w:color w:val="auto"/>
          <w:lang w:val="pl-PL"/>
        </w:rPr>
      </w:pPr>
    </w:p>
    <w:p w14:paraId="297EE6E0" w14:textId="77777777" w:rsidR="000A3FF6" w:rsidRDefault="000A3FF6" w:rsidP="000A3FF6">
      <w:pPr>
        <w:pStyle w:val="Akapitzlist"/>
        <w:numPr>
          <w:ilvl w:val="0"/>
          <w:numId w:val="1"/>
        </w:numPr>
        <w:spacing w:after="0" w:line="240" w:lineRule="auto"/>
        <w:rPr>
          <w:color w:val="auto"/>
          <w:lang w:val="pl-PL"/>
        </w:rPr>
      </w:pPr>
      <w:r w:rsidRPr="006B432B">
        <w:rPr>
          <w:lang w:val="pl-PL"/>
        </w:rPr>
        <w:t>Projekt powinien składać się z trzech elementów - książek odpowiednich dla dzieci w kolejnych etapach życia. Każda książka powinna odpowiadać potrzebom, umiejętnościom i zainteresowaniom</w:t>
      </w:r>
      <w:r>
        <w:rPr>
          <w:color w:val="auto"/>
          <w:lang w:val="pl-PL"/>
        </w:rPr>
        <w:t>:</w:t>
      </w:r>
    </w:p>
    <w:p w14:paraId="046BDB8C" w14:textId="77777777" w:rsidR="000A3FF6" w:rsidRPr="00C87453" w:rsidRDefault="000A3FF6" w:rsidP="000A3FF6">
      <w:pPr>
        <w:spacing w:after="0" w:line="240" w:lineRule="auto"/>
        <w:ind w:left="2124"/>
        <w:rPr>
          <w:color w:val="auto"/>
          <w:lang w:val="pl-PL"/>
        </w:rPr>
      </w:pPr>
      <w:r>
        <w:rPr>
          <w:color w:val="auto"/>
          <w:lang w:val="pl-PL"/>
        </w:rPr>
        <w:t xml:space="preserve">a) </w:t>
      </w:r>
      <w:r w:rsidRPr="00C87453">
        <w:rPr>
          <w:color w:val="auto"/>
          <w:lang w:val="pl-PL"/>
        </w:rPr>
        <w:t>pierwsza:</w:t>
      </w:r>
      <w:r w:rsidRPr="00C87453">
        <w:rPr>
          <w:color w:val="auto"/>
          <w:lang w:val="pl-PL"/>
        </w:rPr>
        <w:tab/>
        <w:t xml:space="preserve"> dziecka w wieku 0</w:t>
      </w:r>
      <w:r w:rsidR="0066189F">
        <w:rPr>
          <w:color w:val="auto"/>
          <w:lang w:val="pl-PL"/>
        </w:rPr>
        <w:t xml:space="preserve"> </w:t>
      </w:r>
      <w:r w:rsidRPr="00C87453">
        <w:rPr>
          <w:color w:val="auto"/>
          <w:lang w:val="pl-PL"/>
        </w:rPr>
        <w:t>-12 miesięcy</w:t>
      </w:r>
    </w:p>
    <w:p w14:paraId="38D237DE" w14:textId="77777777" w:rsidR="000A3FF6" w:rsidRPr="00C87453" w:rsidRDefault="000A3FF6" w:rsidP="000A3FF6">
      <w:pPr>
        <w:spacing w:after="0" w:line="240" w:lineRule="auto"/>
        <w:ind w:left="2124"/>
        <w:rPr>
          <w:lang w:val="pl-PL"/>
        </w:rPr>
      </w:pPr>
      <w:r>
        <w:rPr>
          <w:color w:val="auto"/>
          <w:lang w:val="pl-PL"/>
        </w:rPr>
        <w:t xml:space="preserve">b) </w:t>
      </w:r>
      <w:r w:rsidRPr="00C87453">
        <w:rPr>
          <w:lang w:val="pl-PL"/>
        </w:rPr>
        <w:t>druga:</w:t>
      </w:r>
      <w:r w:rsidRPr="00C87453">
        <w:rPr>
          <w:lang w:val="pl-PL"/>
        </w:rPr>
        <w:tab/>
        <w:t>dziecka w wieku 1 rok – 2 lata,</w:t>
      </w:r>
    </w:p>
    <w:p w14:paraId="73B6075A" w14:textId="77777777" w:rsidR="000A3FF6" w:rsidRPr="00C87453" w:rsidRDefault="000A3FF6" w:rsidP="000A3FF6">
      <w:pPr>
        <w:spacing w:after="0" w:line="240" w:lineRule="auto"/>
        <w:ind w:left="2124"/>
        <w:rPr>
          <w:lang w:val="pl-PL"/>
        </w:rPr>
      </w:pPr>
      <w:r>
        <w:rPr>
          <w:lang w:val="pl-PL"/>
        </w:rPr>
        <w:t xml:space="preserve">c) </w:t>
      </w:r>
      <w:r w:rsidRPr="00C87453">
        <w:rPr>
          <w:color w:val="auto"/>
          <w:lang w:val="pl-PL"/>
        </w:rPr>
        <w:t>trzecia:</w:t>
      </w:r>
      <w:r w:rsidRPr="00C87453">
        <w:rPr>
          <w:color w:val="auto"/>
          <w:lang w:val="pl-PL"/>
        </w:rPr>
        <w:tab/>
        <w:t>dziecka w wieku 2 – 3 lata.</w:t>
      </w:r>
    </w:p>
    <w:p w14:paraId="29450161" w14:textId="77777777" w:rsidR="000A3FF6" w:rsidRDefault="000A3FF6" w:rsidP="000A3FF6">
      <w:pPr>
        <w:spacing w:line="240" w:lineRule="auto"/>
        <w:rPr>
          <w:color w:val="auto"/>
          <w:lang w:val="pl-PL"/>
        </w:rPr>
      </w:pPr>
    </w:p>
    <w:p w14:paraId="5752BF7A" w14:textId="77777777" w:rsidR="000A3FF6" w:rsidRDefault="000A3FF6" w:rsidP="000A3FF6">
      <w:pPr>
        <w:pStyle w:val="Akapitzlist"/>
        <w:numPr>
          <w:ilvl w:val="0"/>
          <w:numId w:val="1"/>
        </w:numPr>
        <w:spacing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Projekt zestawu powinien uwzględniać odpowiednią rolę rodzica, osoby dorosłej, będącej przewodnikiem dziecka nieczytającego w świecie treści i plastyki książki</w:t>
      </w:r>
      <w:r>
        <w:rPr>
          <w:color w:val="auto"/>
          <w:lang w:val="pl-PL"/>
        </w:rPr>
        <w:t>.</w:t>
      </w:r>
    </w:p>
    <w:p w14:paraId="1C8891F9" w14:textId="77777777" w:rsidR="000A3FF6" w:rsidRDefault="000A3FF6" w:rsidP="000A3FF6">
      <w:pPr>
        <w:pStyle w:val="Akapitzlist"/>
        <w:spacing w:line="240" w:lineRule="auto"/>
        <w:rPr>
          <w:color w:val="auto"/>
          <w:lang w:val="pl-PL"/>
        </w:rPr>
      </w:pPr>
    </w:p>
    <w:p w14:paraId="3E54D174" w14:textId="32519CCB" w:rsidR="000A3FF6" w:rsidRDefault="000A3FF6" w:rsidP="000A3FF6">
      <w:pPr>
        <w:pStyle w:val="Akapitzlist"/>
        <w:numPr>
          <w:ilvl w:val="0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Projekt powinien zawierać trójdzielny zestaw odpowiadający założeniom konkursu. Objęt</w:t>
      </w:r>
      <w:r w:rsidR="000B1587">
        <w:rPr>
          <w:color w:val="auto"/>
          <w:lang w:val="pl-PL"/>
        </w:rPr>
        <w:t>ość każdej z książek zestawu powinna wynosić 24</w:t>
      </w:r>
      <w:r w:rsidRPr="00A07A7B">
        <w:rPr>
          <w:color w:val="auto"/>
          <w:lang w:val="pl-PL"/>
        </w:rPr>
        <w:t xml:space="preserve"> stron</w:t>
      </w:r>
      <w:r w:rsidR="000B1587">
        <w:rPr>
          <w:color w:val="auto"/>
          <w:lang w:val="pl-PL"/>
        </w:rPr>
        <w:t>y. Wymiary projektu powinny wynosić 16</w:t>
      </w:r>
      <w:r w:rsidRPr="00A07A7B">
        <w:rPr>
          <w:color w:val="auto"/>
          <w:lang w:val="pl-PL"/>
        </w:rPr>
        <w:t xml:space="preserve"> cm długości</w:t>
      </w:r>
      <w:r w:rsidR="000B1587">
        <w:rPr>
          <w:color w:val="auto"/>
          <w:lang w:val="pl-PL"/>
        </w:rPr>
        <w:t xml:space="preserve"> i 16 cm szerokości</w:t>
      </w:r>
      <w:r w:rsidRPr="00A07A7B">
        <w:rPr>
          <w:color w:val="auto"/>
          <w:lang w:val="pl-PL"/>
        </w:rPr>
        <w:t>.</w:t>
      </w:r>
    </w:p>
    <w:p w14:paraId="56F41A5E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6DA47012" w14:textId="77777777" w:rsidR="000A3FF6" w:rsidRDefault="000A3FF6" w:rsidP="000A3FF6">
      <w:pPr>
        <w:pStyle w:val="Akapitzlist"/>
        <w:numPr>
          <w:ilvl w:val="0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Zgłoszenie konkursowe powinno zostać  przekazane w plikach PDF. Pliki wysłane w ramach zgłoszenia konkursowego, powinny zawierać następujące treści i opisy: </w:t>
      </w:r>
    </w:p>
    <w:p w14:paraId="586C6045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50B6091D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graficzną propozycję projektu trójelementowego zestawu książek, zawierającą informacje o przewidywanych technikach wykonania poszczególnych elementów i  materiałach,</w:t>
      </w:r>
    </w:p>
    <w:p w14:paraId="72887366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77C01666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kompletny projekt graficzny co najmniej jednego z trzech elementów zestawu, zawierający książkę dla dziecka na jednym z trzech określonych etapów rozwoju,</w:t>
      </w:r>
    </w:p>
    <w:p w14:paraId="1F283B1F" w14:textId="77777777" w:rsidR="000A3FF6" w:rsidRDefault="000A3FF6" w:rsidP="000A3FF6">
      <w:pPr>
        <w:spacing w:after="0" w:line="240" w:lineRule="auto"/>
        <w:rPr>
          <w:color w:val="auto"/>
          <w:lang w:val="pl-PL"/>
        </w:rPr>
      </w:pPr>
    </w:p>
    <w:p w14:paraId="6570D5AC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makiety wstępne każdego z dwóch pozostałych elementów zestawu</w:t>
      </w:r>
    </w:p>
    <w:p w14:paraId="34C21747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1503D8EF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dwa kompletne projekty graficzne jednej „rozkładówki” każdego z dwóch pozostałych elementów,</w:t>
      </w:r>
    </w:p>
    <w:p w14:paraId="4FA61001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30C0E5A2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zwięzły opis założeń, które według autorów realizuje projekt zestawu,</w:t>
      </w:r>
    </w:p>
    <w:p w14:paraId="73364793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0464B670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oświadczenie woli  co do braku zobowiązań związanych z projektem w okresie  przeprowadzania konkursu. Projekt nadesłany nie może być jednocześnie zgłaszany w innych konkursach oraz nie może być przedmiotem umowy dotyczącej wykorzystania go w związku z przekazaniem przez autora lub autorów majątkowych praw do projektu lub udzielenia licencji innym podmiotom.</w:t>
      </w:r>
    </w:p>
    <w:p w14:paraId="26B786AF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lang w:val="pl-PL"/>
        </w:rPr>
      </w:pPr>
      <w:r w:rsidRPr="000F1F76">
        <w:rPr>
          <w:lang w:val="pl-PL"/>
        </w:rPr>
        <w:lastRenderedPageBreak/>
        <w:t xml:space="preserve">oświadczenie woli twórcy lub twórców związane z projektem nagrodzonym i wyróżnionymi, o którym mowa w </w:t>
      </w:r>
      <w:proofErr w:type="spellStart"/>
      <w:r w:rsidRPr="000F1F76">
        <w:rPr>
          <w:lang w:val="pl-PL"/>
        </w:rPr>
        <w:t>ppkt</w:t>
      </w:r>
      <w:proofErr w:type="spellEnd"/>
      <w:r w:rsidRPr="000F1F76">
        <w:rPr>
          <w:lang w:val="pl-PL"/>
        </w:rPr>
        <w:t xml:space="preserve"> </w:t>
      </w:r>
      <w:r>
        <w:rPr>
          <w:lang w:val="pl-PL"/>
        </w:rPr>
        <w:t>f</w:t>
      </w:r>
      <w:r w:rsidRPr="000F1F76">
        <w:rPr>
          <w:lang w:val="pl-PL"/>
        </w:rPr>
        <w:t>),  należy w terminie przewidzianym dla wręczania nagrody i podpisywania umowy przedstawić w oryginal</w:t>
      </w:r>
      <w:r>
        <w:rPr>
          <w:lang w:val="pl-PL"/>
        </w:rPr>
        <w:t>e;</w:t>
      </w:r>
      <w:r w:rsidRPr="000F1F76">
        <w:rPr>
          <w:lang w:val="pl-PL"/>
        </w:rPr>
        <w:t xml:space="preserve"> zostanie ono dołączone do dokumentacji konkursowej. </w:t>
      </w:r>
      <w:r>
        <w:rPr>
          <w:lang w:val="pl-PL"/>
        </w:rPr>
        <w:t xml:space="preserve"> </w:t>
      </w:r>
      <w:r w:rsidRPr="000A5F01">
        <w:rPr>
          <w:lang w:val="pl-PL"/>
        </w:rPr>
        <w:t>Wzór oświadczenia woli stanowi załącznik nr 2 do regulaminu</w:t>
      </w:r>
      <w:r w:rsidRPr="00C03CF6">
        <w:rPr>
          <w:lang w:val="pl-PL"/>
        </w:rPr>
        <w:t>.</w:t>
      </w:r>
    </w:p>
    <w:p w14:paraId="69B6B08D" w14:textId="77777777" w:rsidR="000A3FF6" w:rsidRPr="005A7237" w:rsidRDefault="000A3FF6" w:rsidP="000A3FF6">
      <w:pPr>
        <w:spacing w:after="0" w:line="240" w:lineRule="auto"/>
        <w:ind w:firstLine="708"/>
        <w:rPr>
          <w:color w:val="auto"/>
          <w:lang w:val="pl-PL"/>
        </w:rPr>
      </w:pPr>
    </w:p>
    <w:p w14:paraId="20A00E48" w14:textId="77777777" w:rsidR="000A3FF6" w:rsidRDefault="000A3FF6" w:rsidP="000A3FF6">
      <w:pPr>
        <w:pStyle w:val="Akapitzlist"/>
        <w:numPr>
          <w:ilvl w:val="1"/>
          <w:numId w:val="1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dane (imię i nazwisko, adres poczty elektronicznej, telefon) autora lub autorów projektu: graficznego, opracowania graficznego, treści.</w:t>
      </w:r>
    </w:p>
    <w:p w14:paraId="375099B4" w14:textId="77777777" w:rsidR="000A3FF6" w:rsidRDefault="000A3FF6" w:rsidP="000A3FF6">
      <w:pPr>
        <w:spacing w:after="0" w:line="240" w:lineRule="auto"/>
        <w:rPr>
          <w:color w:val="auto"/>
          <w:lang w:val="pl-PL"/>
        </w:rPr>
      </w:pPr>
    </w:p>
    <w:p w14:paraId="2A25550D" w14:textId="77777777" w:rsidR="000A3FF6" w:rsidRPr="005A7237" w:rsidRDefault="000A3FF6" w:rsidP="000A3FF6">
      <w:pPr>
        <w:spacing w:after="0" w:line="240" w:lineRule="auto"/>
        <w:rPr>
          <w:color w:val="auto"/>
          <w:lang w:val="pl-PL"/>
        </w:rPr>
      </w:pPr>
    </w:p>
    <w:p w14:paraId="753C9236" w14:textId="77777777" w:rsidR="000A3FF6" w:rsidRDefault="000A3FF6" w:rsidP="000A3FF6">
      <w:pPr>
        <w:spacing w:after="0"/>
        <w:jc w:val="center"/>
        <w:rPr>
          <w:color w:val="auto"/>
          <w:lang w:val="pl-PL"/>
        </w:rPr>
      </w:pPr>
      <w:r w:rsidRPr="007D1AAA">
        <w:rPr>
          <w:b/>
          <w:color w:val="auto"/>
          <w:lang w:val="pl-PL"/>
        </w:rPr>
        <w:t>§3</w:t>
      </w:r>
      <w:r>
        <w:rPr>
          <w:b/>
          <w:color w:val="auto"/>
          <w:lang w:val="pl-PL"/>
        </w:rPr>
        <w:t>.</w:t>
      </w:r>
      <w:r w:rsidRPr="005A7237">
        <w:rPr>
          <w:color w:val="auto"/>
          <w:lang w:val="pl-PL"/>
        </w:rPr>
        <w:t xml:space="preserve">  Wykonawcy</w:t>
      </w:r>
    </w:p>
    <w:p w14:paraId="2FC20E31" w14:textId="77777777" w:rsidR="000A3FF6" w:rsidRPr="005A7237" w:rsidRDefault="000A3FF6" w:rsidP="000A3FF6">
      <w:pPr>
        <w:spacing w:after="0"/>
        <w:jc w:val="center"/>
        <w:rPr>
          <w:color w:val="auto"/>
          <w:lang w:val="pl-PL"/>
        </w:rPr>
      </w:pPr>
    </w:p>
    <w:p w14:paraId="42A728EB" w14:textId="77777777" w:rsidR="000A3FF6" w:rsidRDefault="000A3FF6" w:rsidP="000A3FF6">
      <w:pPr>
        <w:pStyle w:val="Akapitzlist"/>
        <w:numPr>
          <w:ilvl w:val="0"/>
          <w:numId w:val="2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Konkurs jest skierowany do autorów osób fizycznych, bez ograniczeń dotyczących wieku, narodowości czy wykształcenia,  które wykonają projekt osobiście oraz dokonają jego zgłoszenia na konkurs w przewidzianej formie.</w:t>
      </w:r>
    </w:p>
    <w:p w14:paraId="21D9A547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35A64978" w14:textId="77777777" w:rsidR="000A3FF6" w:rsidRDefault="000A3FF6" w:rsidP="000A3FF6">
      <w:pPr>
        <w:pStyle w:val="Akapitzlist"/>
        <w:numPr>
          <w:ilvl w:val="0"/>
          <w:numId w:val="2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W przypadku projektu wypracowanego przez grupę autorów dopuszczalne jest zgłoszenie pracy konkursowej przez jednego z autorów lub pełnomocnika autorów pod warunkiem dołączenia stosownego pełnomocnictwa od pozostałych współautorów.</w:t>
      </w:r>
    </w:p>
    <w:p w14:paraId="475D4EAB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619FDA4C" w14:textId="77777777" w:rsidR="000A3FF6" w:rsidRDefault="000A3FF6" w:rsidP="000A3FF6">
      <w:pPr>
        <w:pStyle w:val="Akapitzlist"/>
        <w:numPr>
          <w:ilvl w:val="0"/>
          <w:numId w:val="2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Zgłoszenia konkursowego nie może dokonać osoba, na której zlecenie powstał projekt, jeśli nie jest ona zarazem jednym z autorów projektu. </w:t>
      </w:r>
    </w:p>
    <w:p w14:paraId="4C869031" w14:textId="77777777" w:rsidR="000A3FF6" w:rsidRDefault="000A3FF6" w:rsidP="000A3FF6">
      <w:pPr>
        <w:spacing w:after="0"/>
        <w:rPr>
          <w:color w:val="auto"/>
          <w:lang w:val="pl-PL"/>
        </w:rPr>
      </w:pPr>
    </w:p>
    <w:p w14:paraId="615687EF" w14:textId="77777777" w:rsidR="000A3FF6" w:rsidRDefault="000A3FF6" w:rsidP="000A3FF6">
      <w:pPr>
        <w:pStyle w:val="Akapitzlist"/>
        <w:numPr>
          <w:ilvl w:val="0"/>
          <w:numId w:val="2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>Projekty powstałe na zlecenie jednego z autorów będą traktowane jako projekty zespołu autorów poszczególnych elementów projektu.</w:t>
      </w:r>
    </w:p>
    <w:p w14:paraId="4FA9B763" w14:textId="77777777" w:rsidR="000A3FF6" w:rsidRPr="005A7237" w:rsidRDefault="000A3FF6" w:rsidP="000A3FF6">
      <w:pPr>
        <w:spacing w:after="0"/>
        <w:rPr>
          <w:color w:val="auto"/>
          <w:lang w:val="pl-PL"/>
        </w:rPr>
      </w:pPr>
    </w:p>
    <w:p w14:paraId="3CED2975" w14:textId="77777777" w:rsidR="000A3FF6" w:rsidRDefault="000A3FF6" w:rsidP="000A3FF6">
      <w:pPr>
        <w:spacing w:after="0"/>
        <w:jc w:val="center"/>
        <w:rPr>
          <w:color w:val="auto"/>
          <w:lang w:val="pl-PL"/>
        </w:rPr>
      </w:pPr>
      <w:r w:rsidRPr="007D1AAA">
        <w:rPr>
          <w:b/>
          <w:color w:val="auto"/>
          <w:lang w:val="pl-PL"/>
        </w:rPr>
        <w:t>§4</w:t>
      </w:r>
      <w:r>
        <w:rPr>
          <w:b/>
          <w:color w:val="auto"/>
          <w:lang w:val="pl-PL"/>
        </w:rPr>
        <w:t>.</w:t>
      </w:r>
      <w:r w:rsidRPr="005A7237">
        <w:rPr>
          <w:color w:val="auto"/>
          <w:lang w:val="pl-PL"/>
        </w:rPr>
        <w:t xml:space="preserve">  Ocena nadesłanych prac</w:t>
      </w:r>
    </w:p>
    <w:p w14:paraId="715C34D5" w14:textId="77777777" w:rsidR="000A3FF6" w:rsidRPr="005A7237" w:rsidRDefault="000A3FF6" w:rsidP="000A3FF6">
      <w:pPr>
        <w:spacing w:after="0"/>
        <w:jc w:val="center"/>
        <w:rPr>
          <w:color w:val="auto"/>
          <w:lang w:val="pl-PL"/>
        </w:rPr>
      </w:pPr>
    </w:p>
    <w:p w14:paraId="7963CC95" w14:textId="540CD9DA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Prace konkursowe należy nadsyłać na adr</w:t>
      </w:r>
      <w:r w:rsidR="0066189F">
        <w:rPr>
          <w:color w:val="auto"/>
          <w:lang w:val="pl-PL"/>
        </w:rPr>
        <w:t xml:space="preserve">es Instytut Książki, </w:t>
      </w:r>
      <w:r w:rsidR="000E4BB9" w:rsidRPr="000E4BB9">
        <w:rPr>
          <w:lang w:val="pl-PL"/>
        </w:rPr>
        <w:t>ul. Zygmunta Wróblewskiego 6</w:t>
      </w:r>
      <w:r w:rsidR="000E4BB9" w:rsidRPr="000E4BB9">
        <w:rPr>
          <w:lang w:val="pl-PL"/>
        </w:rPr>
        <w:br/>
        <w:t>31-148 Kraków</w:t>
      </w:r>
      <w:r w:rsidR="000E4BB9">
        <w:rPr>
          <w:lang w:val="pl-PL"/>
        </w:rPr>
        <w:t xml:space="preserve"> </w:t>
      </w:r>
      <w:r w:rsidRPr="00A07A7B">
        <w:rPr>
          <w:color w:val="auto"/>
          <w:lang w:val="pl-PL"/>
        </w:rPr>
        <w:t>lub</w:t>
      </w:r>
      <w:r w:rsidR="000E4BB9">
        <w:rPr>
          <w:color w:val="auto"/>
          <w:lang w:val="pl-PL"/>
        </w:rPr>
        <w:t xml:space="preserve"> b</w:t>
      </w:r>
      <w:r w:rsidR="000E4BB9">
        <w:rPr>
          <w:lang w:val="pl-PL"/>
        </w:rPr>
        <w:t>iuro@</w:t>
      </w:r>
      <w:r w:rsidR="000E4BB9" w:rsidRPr="000E4BB9">
        <w:rPr>
          <w:lang w:val="pl-PL"/>
        </w:rPr>
        <w:t>instytutksiazki.pl</w:t>
      </w:r>
      <w:r w:rsidR="008462D8">
        <w:rPr>
          <w:color w:val="auto"/>
          <w:lang w:val="pl-PL"/>
        </w:rPr>
        <w:t xml:space="preserve"> do końca dnia 3</w:t>
      </w:r>
      <w:r w:rsidR="002F78BE">
        <w:rPr>
          <w:color w:val="auto"/>
          <w:lang w:val="pl-PL"/>
        </w:rPr>
        <w:t>1</w:t>
      </w:r>
      <w:r w:rsidR="008462D8">
        <w:rPr>
          <w:color w:val="auto"/>
          <w:lang w:val="pl-PL"/>
        </w:rPr>
        <w:t xml:space="preserve"> </w:t>
      </w:r>
      <w:r w:rsidR="000B1587">
        <w:rPr>
          <w:color w:val="auto"/>
          <w:lang w:val="pl-PL"/>
        </w:rPr>
        <w:t>grudnia</w:t>
      </w:r>
      <w:r w:rsidRPr="00A07A7B">
        <w:rPr>
          <w:color w:val="auto"/>
          <w:lang w:val="pl-PL"/>
        </w:rPr>
        <w:t xml:space="preserve"> </w:t>
      </w:r>
      <w:r w:rsidR="000E4BB9">
        <w:rPr>
          <w:color w:val="auto"/>
          <w:lang w:val="pl-PL"/>
        </w:rPr>
        <w:t>2016</w:t>
      </w:r>
      <w:r w:rsidRPr="00A07A7B">
        <w:rPr>
          <w:color w:val="auto"/>
          <w:lang w:val="pl-PL"/>
        </w:rPr>
        <w:t xml:space="preserve"> roku włącznie.</w:t>
      </w:r>
    </w:p>
    <w:p w14:paraId="04AC5E0D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63A0DE2E" w14:textId="77777777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Nadsyłane prace powinny zawierać wszystkie wymagane elementy i informacje przewidziane w §2. Jedyne informacje mogące podlegać uzupełnieniu dotyczą danych osobowych autorów projektu, lub ich pełnomocników, jeśli jury konkursu uzna je za niekompletne.</w:t>
      </w:r>
    </w:p>
    <w:p w14:paraId="2D78732A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00E6CDAE" w14:textId="77777777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Projekty niekompletne pod innym względem nie będą dopuszczone do konkursu.</w:t>
      </w:r>
    </w:p>
    <w:p w14:paraId="316D4143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476D71E5" w14:textId="48AA6C6D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Oceny projektów dokonuje jury powołane przez dyrektora Instytutu Książki do </w:t>
      </w:r>
      <w:r w:rsidR="000B1587">
        <w:rPr>
          <w:color w:val="auto"/>
          <w:lang w:val="pl-PL"/>
        </w:rPr>
        <w:t>1</w:t>
      </w:r>
      <w:r w:rsidR="00897C6A">
        <w:rPr>
          <w:color w:val="auto"/>
          <w:lang w:val="pl-PL"/>
        </w:rPr>
        <w:t>0</w:t>
      </w:r>
      <w:r w:rsidR="000B1587">
        <w:rPr>
          <w:color w:val="auto"/>
          <w:lang w:val="pl-PL"/>
        </w:rPr>
        <w:t xml:space="preserve"> sierpnia </w:t>
      </w:r>
      <w:r w:rsidR="000E4BB9">
        <w:rPr>
          <w:color w:val="auto"/>
          <w:lang w:val="pl-PL"/>
        </w:rPr>
        <w:t>2016</w:t>
      </w:r>
      <w:r w:rsidRPr="00A07A7B">
        <w:rPr>
          <w:color w:val="auto"/>
          <w:lang w:val="pl-PL"/>
        </w:rPr>
        <w:t xml:space="preserve"> roku, informacja o powołanych jurorach zostanie bezzwłocznie podana na stronie internetowej Instytutu Książki </w:t>
      </w:r>
      <w:hyperlink r:id="rId6" w:history="1">
        <w:r w:rsidRPr="00F2440A">
          <w:rPr>
            <w:rStyle w:val="Hipercze"/>
            <w:lang w:val="pl-PL"/>
          </w:rPr>
          <w:t>www.instytutksiazki.pl</w:t>
        </w:r>
      </w:hyperlink>
      <w:r w:rsidRPr="00A07A7B">
        <w:rPr>
          <w:color w:val="auto"/>
          <w:lang w:val="pl-PL"/>
        </w:rPr>
        <w:t>.</w:t>
      </w:r>
    </w:p>
    <w:p w14:paraId="4CB73944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2C1CCA69" w14:textId="29E4C6C6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Werdykt jury zostanie ogłoszony do dnia </w:t>
      </w:r>
      <w:r w:rsidR="000B1587">
        <w:rPr>
          <w:color w:val="auto"/>
          <w:lang w:val="pl-PL"/>
        </w:rPr>
        <w:t xml:space="preserve">1 lutego </w:t>
      </w:r>
      <w:r w:rsidR="00CC0087">
        <w:rPr>
          <w:color w:val="auto"/>
          <w:lang w:val="pl-PL"/>
        </w:rPr>
        <w:t>2017</w:t>
      </w:r>
      <w:r w:rsidRPr="00A07A7B">
        <w:rPr>
          <w:color w:val="auto"/>
          <w:lang w:val="pl-PL"/>
        </w:rPr>
        <w:t xml:space="preserve"> roku na stronie internetowej Instytutu Książki </w:t>
      </w:r>
      <w:hyperlink r:id="rId7" w:history="1">
        <w:r w:rsidRPr="00F2440A">
          <w:rPr>
            <w:rStyle w:val="Hipercze"/>
            <w:lang w:val="pl-PL"/>
          </w:rPr>
          <w:t>www.in</w:t>
        </w:r>
        <w:r w:rsidRPr="00B96931">
          <w:rPr>
            <w:rStyle w:val="Hipercze"/>
            <w:lang w:val="pl-PL"/>
          </w:rPr>
          <w:t>stytutksiazki.pl</w:t>
        </w:r>
      </w:hyperlink>
      <w:r w:rsidRPr="00A07A7B">
        <w:rPr>
          <w:color w:val="auto"/>
          <w:lang w:val="pl-PL"/>
        </w:rPr>
        <w:t>. Osobom nagrodzonym werdykt jurorów zostanie przekazany na adres poczty elektronicznej podany w zgłoszeniu projektu.</w:t>
      </w:r>
    </w:p>
    <w:p w14:paraId="678DD66A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47678A28" w14:textId="77777777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Jury dokona oceny projektów konkursowych, kierując się celami konkursu i następującymi kryteriami:</w:t>
      </w:r>
    </w:p>
    <w:p w14:paraId="6A2BFEB7" w14:textId="77777777" w:rsidR="000A3FF6" w:rsidRDefault="000A3FF6" w:rsidP="000A3FF6">
      <w:pPr>
        <w:pStyle w:val="Akapitzlist"/>
        <w:numPr>
          <w:ilvl w:val="1"/>
          <w:numId w:val="3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adekwatnością projektu do wieku odbiorcy pod względem: </w:t>
      </w:r>
    </w:p>
    <w:p w14:paraId="34D798AF" w14:textId="77777777" w:rsidR="000A3FF6" w:rsidRDefault="000A3FF6" w:rsidP="000A3FF6">
      <w:pPr>
        <w:pStyle w:val="Akapitzlist"/>
        <w:spacing w:after="0" w:line="240" w:lineRule="auto"/>
        <w:ind w:left="2160"/>
        <w:rPr>
          <w:color w:val="auto"/>
          <w:lang w:val="pl-PL"/>
        </w:rPr>
      </w:pPr>
      <w:r>
        <w:rPr>
          <w:color w:val="auto"/>
          <w:lang w:val="pl-PL"/>
        </w:rPr>
        <w:t xml:space="preserve">- </w:t>
      </w:r>
      <w:r w:rsidRPr="00A07A7B">
        <w:rPr>
          <w:color w:val="auto"/>
          <w:lang w:val="pl-PL"/>
        </w:rPr>
        <w:t xml:space="preserve">tekstu </w:t>
      </w:r>
    </w:p>
    <w:p w14:paraId="4E09421F" w14:textId="77777777" w:rsidR="000A3FF6" w:rsidRDefault="000A3FF6" w:rsidP="000A3FF6">
      <w:pPr>
        <w:pStyle w:val="Akapitzlist"/>
        <w:spacing w:after="0" w:line="240" w:lineRule="auto"/>
        <w:ind w:left="2160"/>
        <w:rPr>
          <w:color w:val="auto"/>
          <w:lang w:val="pl-PL"/>
        </w:rPr>
      </w:pPr>
      <w:r>
        <w:rPr>
          <w:color w:val="auto"/>
          <w:lang w:val="pl-PL"/>
        </w:rPr>
        <w:t xml:space="preserve">- </w:t>
      </w:r>
      <w:r w:rsidRPr="00A07A7B">
        <w:rPr>
          <w:color w:val="auto"/>
          <w:lang w:val="pl-PL"/>
        </w:rPr>
        <w:t>ilustracji,</w:t>
      </w:r>
    </w:p>
    <w:p w14:paraId="543A8337" w14:textId="77777777" w:rsidR="000A3FF6" w:rsidRDefault="000A3FF6" w:rsidP="000A3FF6">
      <w:pPr>
        <w:pStyle w:val="Akapitzlist"/>
        <w:spacing w:after="0" w:line="240" w:lineRule="auto"/>
        <w:ind w:left="2160"/>
        <w:rPr>
          <w:color w:val="auto"/>
          <w:u w:val="single"/>
          <w:lang w:val="pl-PL"/>
        </w:rPr>
      </w:pPr>
      <w:r>
        <w:rPr>
          <w:color w:val="auto"/>
          <w:lang w:val="pl-PL"/>
        </w:rPr>
        <w:lastRenderedPageBreak/>
        <w:t xml:space="preserve">- </w:t>
      </w:r>
      <w:r w:rsidRPr="00A07A7B">
        <w:rPr>
          <w:color w:val="auto"/>
          <w:lang w:val="pl-PL"/>
        </w:rPr>
        <w:t>formy poligraficznej</w:t>
      </w:r>
      <w:r w:rsidRPr="00A07A7B">
        <w:rPr>
          <w:color w:val="auto"/>
          <w:u w:val="single"/>
          <w:lang w:val="pl-PL"/>
        </w:rPr>
        <w:t xml:space="preserve"> </w:t>
      </w:r>
    </w:p>
    <w:p w14:paraId="63C8BAA8" w14:textId="77777777" w:rsidR="000A3FF6" w:rsidRDefault="000A3FF6" w:rsidP="000A3FF6">
      <w:pPr>
        <w:pStyle w:val="Akapitzlist"/>
        <w:spacing w:after="0" w:line="240" w:lineRule="auto"/>
        <w:ind w:left="2160"/>
        <w:rPr>
          <w:color w:val="auto"/>
          <w:u w:val="single"/>
          <w:lang w:val="pl-PL"/>
        </w:rPr>
      </w:pPr>
    </w:p>
    <w:p w14:paraId="26ADAB87" w14:textId="77777777" w:rsidR="000A3FF6" w:rsidRDefault="000A3FF6" w:rsidP="000A3FF6">
      <w:pPr>
        <w:pStyle w:val="Akapitzlist"/>
        <w:numPr>
          <w:ilvl w:val="1"/>
          <w:numId w:val="3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jakością artystyczną (graficzną i literacką). </w:t>
      </w:r>
    </w:p>
    <w:p w14:paraId="6F9A347B" w14:textId="77777777" w:rsidR="000A3FF6" w:rsidRDefault="000A3FF6" w:rsidP="000A3FF6">
      <w:pPr>
        <w:pStyle w:val="Akapitzlist"/>
        <w:spacing w:after="0" w:line="240" w:lineRule="auto"/>
        <w:ind w:left="1440"/>
        <w:rPr>
          <w:color w:val="auto"/>
          <w:lang w:val="pl-PL"/>
        </w:rPr>
      </w:pPr>
    </w:p>
    <w:p w14:paraId="09DC35BE" w14:textId="77777777" w:rsidR="000A3FF6" w:rsidRDefault="000A3FF6" w:rsidP="000A3FF6">
      <w:pPr>
        <w:pStyle w:val="Akapitzlist"/>
        <w:numPr>
          <w:ilvl w:val="1"/>
          <w:numId w:val="3"/>
        </w:numPr>
        <w:spacing w:after="0" w:line="240" w:lineRule="auto"/>
        <w:rPr>
          <w:color w:val="auto"/>
          <w:lang w:val="pl-PL"/>
        </w:rPr>
      </w:pPr>
      <w:r w:rsidRPr="00A07A7B">
        <w:rPr>
          <w:color w:val="auto"/>
          <w:lang w:val="pl-PL"/>
        </w:rPr>
        <w:t>oryginalnością koncepcji oraz rozwiązań plastycznych</w:t>
      </w:r>
    </w:p>
    <w:p w14:paraId="60067298" w14:textId="77777777" w:rsidR="000A3FF6" w:rsidRDefault="000A3FF6" w:rsidP="000A3FF6">
      <w:pPr>
        <w:pStyle w:val="Akapitzlist"/>
        <w:spacing w:after="0" w:line="240" w:lineRule="auto"/>
        <w:ind w:left="1440"/>
        <w:rPr>
          <w:color w:val="auto"/>
          <w:lang w:val="pl-PL"/>
        </w:rPr>
      </w:pPr>
    </w:p>
    <w:p w14:paraId="72671060" w14:textId="77777777" w:rsidR="000A3FF6" w:rsidRDefault="000A3FF6" w:rsidP="000A3FF6">
      <w:pPr>
        <w:pStyle w:val="Akapitzlist"/>
        <w:numPr>
          <w:ilvl w:val="1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komunikatywnością założeń projektu, </w:t>
      </w:r>
    </w:p>
    <w:p w14:paraId="76EC26F0" w14:textId="77777777" w:rsidR="000A3FF6" w:rsidRDefault="000A3FF6" w:rsidP="000A3FF6">
      <w:pPr>
        <w:pStyle w:val="Akapitzlist"/>
        <w:ind w:left="1440"/>
        <w:rPr>
          <w:color w:val="auto"/>
          <w:lang w:val="pl-PL"/>
        </w:rPr>
      </w:pPr>
    </w:p>
    <w:p w14:paraId="5C9EACF6" w14:textId="346C297E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Jury przyzna  nagrodę główną za najlepszy projekt w wysokości 25.000 zł</w:t>
      </w:r>
      <w:r w:rsidR="000E4BB9">
        <w:rPr>
          <w:color w:val="auto"/>
          <w:lang w:val="pl-PL"/>
        </w:rPr>
        <w:t xml:space="preserve"> brutto</w:t>
      </w:r>
      <w:r w:rsidRPr="00A07A7B">
        <w:rPr>
          <w:color w:val="auto"/>
          <w:lang w:val="pl-PL"/>
        </w:rPr>
        <w:t>. Nagroda zostanie wypłacona w formie honorarium po podpisaniu przez autora lub autorów umowy o której mowa w §5 ust. 1.</w:t>
      </w:r>
    </w:p>
    <w:p w14:paraId="4E5E493C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122C63E8" w14:textId="77777777" w:rsidR="000A3FF6" w:rsidRDefault="000A3FF6" w:rsidP="000A3FF6">
      <w:pPr>
        <w:pStyle w:val="Akapitzlist"/>
        <w:numPr>
          <w:ilvl w:val="0"/>
          <w:numId w:val="3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Jury może  wyróżnić dowolną liczbę prac nie przyznając nagród finansowych.</w:t>
      </w:r>
    </w:p>
    <w:p w14:paraId="4C017E57" w14:textId="77777777" w:rsidR="000A3FF6" w:rsidRDefault="000A3FF6" w:rsidP="000A3FF6">
      <w:pPr>
        <w:rPr>
          <w:color w:val="auto"/>
          <w:lang w:val="pl-PL"/>
        </w:rPr>
      </w:pPr>
    </w:p>
    <w:p w14:paraId="7058BF3F" w14:textId="77777777" w:rsidR="000A3FF6" w:rsidRDefault="000A3FF6" w:rsidP="000A3FF6">
      <w:pPr>
        <w:spacing w:after="0"/>
        <w:jc w:val="center"/>
        <w:rPr>
          <w:color w:val="auto"/>
          <w:lang w:val="pl-PL"/>
        </w:rPr>
      </w:pPr>
      <w:r w:rsidRPr="007D1AAA">
        <w:rPr>
          <w:b/>
          <w:color w:val="auto"/>
          <w:lang w:val="pl-PL"/>
        </w:rPr>
        <w:t>§</w:t>
      </w:r>
      <w:r>
        <w:rPr>
          <w:b/>
          <w:color w:val="auto"/>
          <w:lang w:val="pl-PL"/>
        </w:rPr>
        <w:t xml:space="preserve"> </w:t>
      </w:r>
      <w:r w:rsidRPr="007D1AAA">
        <w:rPr>
          <w:b/>
          <w:color w:val="auto"/>
          <w:lang w:val="pl-PL"/>
        </w:rPr>
        <w:t>5</w:t>
      </w:r>
      <w:r>
        <w:rPr>
          <w:b/>
          <w:color w:val="auto"/>
          <w:lang w:val="pl-PL"/>
        </w:rPr>
        <w:t>.</w:t>
      </w:r>
      <w:r>
        <w:rPr>
          <w:color w:val="auto"/>
          <w:lang w:val="pl-PL"/>
        </w:rPr>
        <w:t xml:space="preserve">  Nagroda główna, wyróżnienia,  zobowiązania autorów nagrodzonych</w:t>
      </w:r>
    </w:p>
    <w:p w14:paraId="17ADC674" w14:textId="77777777" w:rsidR="000A3FF6" w:rsidRPr="005A7237" w:rsidRDefault="000A3FF6" w:rsidP="000A3FF6">
      <w:pPr>
        <w:spacing w:after="0"/>
        <w:jc w:val="center"/>
        <w:rPr>
          <w:color w:val="auto"/>
          <w:lang w:val="pl-PL"/>
        </w:rPr>
      </w:pPr>
    </w:p>
    <w:p w14:paraId="00A31FA5" w14:textId="77777777" w:rsidR="000A3FF6" w:rsidRDefault="000A3FF6" w:rsidP="000A3FF6">
      <w:pPr>
        <w:pStyle w:val="Akapitzlist"/>
        <w:numPr>
          <w:ilvl w:val="0"/>
          <w:numId w:val="4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Otrzymanie głównej nagrody w konkursie wymaga podpisania przez autora lub autorów projektu nagrodzonego umowy licencyjnej z Instytutem Książki. </w:t>
      </w:r>
    </w:p>
    <w:p w14:paraId="0D01A5B5" w14:textId="77777777" w:rsidR="000A3FF6" w:rsidRDefault="000A3FF6" w:rsidP="000A3FF6">
      <w:pPr>
        <w:pStyle w:val="Akapitzlist"/>
        <w:spacing w:after="0"/>
        <w:rPr>
          <w:color w:val="auto"/>
          <w:lang w:val="pl-PL"/>
        </w:rPr>
      </w:pPr>
    </w:p>
    <w:p w14:paraId="133EBD0A" w14:textId="09372035" w:rsidR="000A3FF6" w:rsidRDefault="000A3FF6" w:rsidP="000A3FF6">
      <w:pPr>
        <w:pStyle w:val="Akapitzlist"/>
        <w:numPr>
          <w:ilvl w:val="0"/>
          <w:numId w:val="4"/>
        </w:numPr>
        <w:spacing w:after="0"/>
        <w:rPr>
          <w:color w:val="auto"/>
          <w:lang w:val="pl-PL"/>
        </w:rPr>
      </w:pPr>
      <w:r w:rsidRPr="004E68FB">
        <w:rPr>
          <w:color w:val="auto"/>
          <w:lang w:val="pl-PL"/>
        </w:rPr>
        <w:t xml:space="preserve">W umowie licencyjnej autor zobowiązuje się  w terminie </w:t>
      </w:r>
      <w:r w:rsidR="000B1587">
        <w:rPr>
          <w:color w:val="auto"/>
          <w:lang w:val="pl-PL"/>
        </w:rPr>
        <w:t xml:space="preserve">trzech </w:t>
      </w:r>
      <w:r w:rsidRPr="004E68FB">
        <w:rPr>
          <w:color w:val="auto"/>
          <w:lang w:val="pl-PL"/>
        </w:rPr>
        <w:t xml:space="preserve">miesięcy przekazać </w:t>
      </w:r>
      <w:r w:rsidR="00B921F9">
        <w:rPr>
          <w:color w:val="auto"/>
          <w:lang w:val="pl-PL"/>
        </w:rPr>
        <w:t>odpłatnie</w:t>
      </w:r>
      <w:r w:rsidR="000E4BB9">
        <w:rPr>
          <w:color w:val="auto"/>
          <w:lang w:val="pl-PL"/>
        </w:rPr>
        <w:t xml:space="preserve"> </w:t>
      </w:r>
      <w:r w:rsidR="000B1587">
        <w:rPr>
          <w:color w:val="auto"/>
          <w:lang w:val="pl-PL"/>
        </w:rPr>
        <w:t xml:space="preserve">(10.000 zł brutto) </w:t>
      </w:r>
      <w:r w:rsidRPr="004E68FB">
        <w:rPr>
          <w:color w:val="auto"/>
          <w:lang w:val="pl-PL"/>
        </w:rPr>
        <w:t xml:space="preserve">Instytutowi Książki pliki produkcyjne do całości projektu, zgodne z zgłoszonymi w konkursie założeniami co do treści i kształtu estetycznego. </w:t>
      </w:r>
    </w:p>
    <w:p w14:paraId="68E6F505" w14:textId="77777777" w:rsidR="004E68FB" w:rsidRPr="004E68FB" w:rsidRDefault="004E68FB" w:rsidP="004E68FB">
      <w:pPr>
        <w:pStyle w:val="Akapitzlist"/>
        <w:spacing w:after="0"/>
        <w:rPr>
          <w:color w:val="auto"/>
          <w:lang w:val="pl-PL"/>
        </w:rPr>
      </w:pPr>
    </w:p>
    <w:p w14:paraId="7F52B4D7" w14:textId="77777777" w:rsidR="000A3FF6" w:rsidRDefault="000A3FF6" w:rsidP="000A3FF6">
      <w:pPr>
        <w:pStyle w:val="Akapitzlist"/>
        <w:numPr>
          <w:ilvl w:val="0"/>
          <w:numId w:val="4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Przedmiotem umowy licencyjnej </w:t>
      </w:r>
      <w:r w:rsidR="004E68FB">
        <w:rPr>
          <w:color w:val="auto"/>
          <w:lang w:val="pl-PL"/>
        </w:rPr>
        <w:t>jest wykorzystanie przez Instytut Książki</w:t>
      </w:r>
      <w:r w:rsidRPr="00A07A7B">
        <w:rPr>
          <w:color w:val="auto"/>
          <w:lang w:val="pl-PL"/>
        </w:rPr>
        <w:t xml:space="preserve"> projektu dla realizacji celów konkursu, tj. publikacji, projektu w formie docelowej określonej przez autora i uzgodnionej z wykonawcą.</w:t>
      </w:r>
    </w:p>
    <w:p w14:paraId="22F0938B" w14:textId="77777777" w:rsidR="000A3FF6" w:rsidRDefault="000A3FF6" w:rsidP="000A3FF6">
      <w:pPr>
        <w:pStyle w:val="Akapitzlist"/>
        <w:spacing w:after="0"/>
        <w:rPr>
          <w:color w:val="auto"/>
          <w:lang w:val="pl-PL"/>
        </w:rPr>
      </w:pPr>
    </w:p>
    <w:p w14:paraId="025903A8" w14:textId="19072192" w:rsidR="000A3FF6" w:rsidRDefault="000A3FF6" w:rsidP="000A3FF6">
      <w:pPr>
        <w:pStyle w:val="Akapitzlist"/>
        <w:numPr>
          <w:ilvl w:val="0"/>
          <w:numId w:val="4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>Umowa licen</w:t>
      </w:r>
      <w:r w:rsidR="004E68FB">
        <w:rPr>
          <w:color w:val="auto"/>
          <w:lang w:val="pl-PL"/>
        </w:rPr>
        <w:t>cyjna</w:t>
      </w:r>
      <w:r w:rsidR="005C49AC">
        <w:rPr>
          <w:color w:val="auto"/>
          <w:lang w:val="pl-PL"/>
        </w:rPr>
        <w:t xml:space="preserve"> </w:t>
      </w:r>
      <w:r w:rsidR="005B05F0">
        <w:rPr>
          <w:color w:val="auto"/>
          <w:lang w:val="pl-PL"/>
        </w:rPr>
        <w:t>zawierana jest na okres 36</w:t>
      </w:r>
      <w:r w:rsidRPr="00A07A7B">
        <w:rPr>
          <w:color w:val="auto"/>
          <w:lang w:val="pl-PL"/>
        </w:rPr>
        <w:t xml:space="preserve"> miesięcy  i biegnie od momentu </w:t>
      </w:r>
      <w:r w:rsidR="004E68FB">
        <w:rPr>
          <w:color w:val="auto"/>
          <w:lang w:val="pl-PL"/>
        </w:rPr>
        <w:t>podpisania umowy.</w:t>
      </w:r>
    </w:p>
    <w:p w14:paraId="2BEDF470" w14:textId="77777777" w:rsidR="000A3FF6" w:rsidRDefault="000A3FF6" w:rsidP="000A3FF6">
      <w:pPr>
        <w:pStyle w:val="Akapitzlist"/>
        <w:spacing w:after="0"/>
        <w:rPr>
          <w:color w:val="auto"/>
          <w:lang w:val="pl-PL"/>
        </w:rPr>
      </w:pPr>
    </w:p>
    <w:p w14:paraId="62C72D34" w14:textId="77777777" w:rsidR="000A3FF6" w:rsidRDefault="000A3FF6" w:rsidP="000A3FF6">
      <w:pPr>
        <w:pStyle w:val="Akapitzlist"/>
        <w:numPr>
          <w:ilvl w:val="0"/>
          <w:numId w:val="4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Nakład </w:t>
      </w:r>
      <w:r>
        <w:rPr>
          <w:color w:val="auto"/>
          <w:lang w:val="pl-PL"/>
        </w:rPr>
        <w:t xml:space="preserve">trójelementowej realizacji </w:t>
      </w:r>
      <w:r w:rsidRPr="00A07A7B">
        <w:rPr>
          <w:color w:val="auto"/>
          <w:lang w:val="pl-PL"/>
        </w:rPr>
        <w:t>nagrodzonego projektu może być dystrybuowany zarówno odpłatnie jak</w:t>
      </w:r>
      <w:r>
        <w:rPr>
          <w:color w:val="auto"/>
          <w:lang w:val="pl-PL"/>
        </w:rPr>
        <w:t xml:space="preserve"> </w:t>
      </w:r>
      <w:r w:rsidRPr="00A07A7B">
        <w:rPr>
          <w:color w:val="auto"/>
          <w:lang w:val="pl-PL"/>
        </w:rPr>
        <w:t xml:space="preserve">i nieodpłatnie. </w:t>
      </w:r>
    </w:p>
    <w:p w14:paraId="0E1DFD6F" w14:textId="77777777" w:rsidR="000A3FF6" w:rsidRDefault="000A3FF6" w:rsidP="000A3FF6">
      <w:pPr>
        <w:pStyle w:val="Akapitzlist"/>
        <w:spacing w:after="0"/>
        <w:rPr>
          <w:color w:val="auto"/>
          <w:lang w:val="pl-PL"/>
        </w:rPr>
      </w:pPr>
    </w:p>
    <w:p w14:paraId="2F904120" w14:textId="77777777" w:rsidR="000A3FF6" w:rsidRDefault="000A3FF6" w:rsidP="000A3FF6">
      <w:pPr>
        <w:pStyle w:val="Akapitzlist"/>
        <w:numPr>
          <w:ilvl w:val="0"/>
          <w:numId w:val="4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Autor lub autorzy projektów, przesyłając zgłoszenia konkursowe, wyrażają jednocześnie zgodę na podanie ich danych osobowych, obejmujących imiona i nazwiska oraz tytułu pracy w celu przeprowadzenia konkursu i w celach informacyjnych o przebiegu i wyniku konkursu</w:t>
      </w:r>
      <w:r>
        <w:rPr>
          <w:color w:val="auto"/>
          <w:lang w:val="pl-PL"/>
        </w:rPr>
        <w:t>.</w:t>
      </w:r>
    </w:p>
    <w:p w14:paraId="4C1F2C23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62ED0771" w14:textId="61D9492E" w:rsidR="000A3FF6" w:rsidRDefault="000A3FF6" w:rsidP="000A3FF6">
      <w:pPr>
        <w:pStyle w:val="Akapitzlist"/>
        <w:numPr>
          <w:ilvl w:val="0"/>
          <w:numId w:val="4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 xml:space="preserve">Autor lub autorzy pracy nagrodzonej zobowiązują się do podpisania umowy, o której mowa w ust.1, w uzgodnionym z Instytutem Książki terminie, nie później jednak niż do </w:t>
      </w:r>
      <w:r w:rsidR="0081596F">
        <w:rPr>
          <w:color w:val="auto"/>
          <w:lang w:val="pl-PL"/>
        </w:rPr>
        <w:t>10 lutego 2017</w:t>
      </w:r>
      <w:r w:rsidRPr="00A07A7B">
        <w:rPr>
          <w:color w:val="auto"/>
          <w:lang w:val="pl-PL"/>
        </w:rPr>
        <w:t xml:space="preserve"> roku. </w:t>
      </w:r>
    </w:p>
    <w:p w14:paraId="3A4353E4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43F62380" w14:textId="77777777" w:rsidR="000A3FF6" w:rsidRDefault="000A3FF6" w:rsidP="000A3FF6">
      <w:pPr>
        <w:pStyle w:val="Akapitzlist"/>
        <w:numPr>
          <w:ilvl w:val="0"/>
          <w:numId w:val="4"/>
        </w:numPr>
        <w:rPr>
          <w:color w:val="auto"/>
          <w:lang w:val="pl-PL"/>
        </w:rPr>
      </w:pPr>
      <w:r w:rsidRPr="00A07A7B">
        <w:rPr>
          <w:color w:val="auto"/>
          <w:lang w:val="pl-PL"/>
        </w:rPr>
        <w:t>W wypadku niepodpisania umowy w określonym terminie jury konkursu przyjmuje, że autor lub autorzy nagrodzonej pracy nie przyjęli nagrody, zostanie ona wówczas przyznana autorowi lub autorom najlepszej spośród prac wyróżnionych w konkursie.</w:t>
      </w:r>
    </w:p>
    <w:p w14:paraId="54BCBEE3" w14:textId="77777777" w:rsidR="000A3FF6" w:rsidRDefault="000A3FF6" w:rsidP="000A3FF6">
      <w:pPr>
        <w:pStyle w:val="Akapitzlist"/>
        <w:rPr>
          <w:color w:val="auto"/>
          <w:lang w:val="pl-PL"/>
        </w:rPr>
      </w:pPr>
    </w:p>
    <w:p w14:paraId="67F3FF0D" w14:textId="77777777" w:rsidR="000A3FF6" w:rsidRDefault="000A3FF6" w:rsidP="000A3FF6">
      <w:pPr>
        <w:pStyle w:val="Akapitzlist"/>
        <w:numPr>
          <w:ilvl w:val="0"/>
          <w:numId w:val="4"/>
        </w:numPr>
        <w:rPr>
          <w:b/>
          <w:bCs/>
          <w:lang w:val="pl-PL"/>
        </w:rPr>
      </w:pPr>
      <w:r w:rsidRPr="00A07A7B">
        <w:rPr>
          <w:color w:val="auto"/>
          <w:lang w:val="pl-PL"/>
        </w:rPr>
        <w:t xml:space="preserve">Autorzy prac wyróżnionych, jeśli ich projekty znajdą w przyszłości realizacje zgodne z założeniami przedstawionymi w pracy konkursowej, będą mogli umieszczać w </w:t>
      </w:r>
      <w:r w:rsidRPr="00A07A7B">
        <w:rPr>
          <w:color w:val="auto"/>
          <w:lang w:val="pl-PL"/>
        </w:rPr>
        <w:lastRenderedPageBreak/>
        <w:t xml:space="preserve">opublikowanych realizacjach projektu informacje, że dana publikacja powstała w oparciu o projekt wyróżniony w konkursie Instytutu Książki </w:t>
      </w:r>
      <w:r w:rsidRPr="00B96931">
        <w:rPr>
          <w:b/>
          <w:bCs/>
          <w:lang w:val="pl-PL"/>
        </w:rPr>
        <w:t>TRZY/MAM/KSIĄŻKI</w:t>
      </w:r>
    </w:p>
    <w:p w14:paraId="168C87D7" w14:textId="77777777" w:rsidR="004E68FB" w:rsidRDefault="004E68FB" w:rsidP="004E68FB">
      <w:pPr>
        <w:pStyle w:val="Akapitzlist"/>
        <w:rPr>
          <w:b/>
          <w:bCs/>
          <w:lang w:val="pl-PL"/>
        </w:rPr>
      </w:pPr>
    </w:p>
    <w:p w14:paraId="28440F16" w14:textId="77777777" w:rsidR="004E68FB" w:rsidRDefault="004E68FB" w:rsidP="004E68FB">
      <w:pPr>
        <w:pStyle w:val="Akapitzlist"/>
        <w:numPr>
          <w:ilvl w:val="0"/>
          <w:numId w:val="4"/>
        </w:numPr>
        <w:spacing w:after="0"/>
        <w:rPr>
          <w:color w:val="auto"/>
          <w:lang w:val="pl-PL"/>
        </w:rPr>
      </w:pPr>
      <w:r w:rsidRPr="00A07A7B">
        <w:rPr>
          <w:color w:val="auto"/>
          <w:lang w:val="pl-PL"/>
        </w:rPr>
        <w:t>Umowa licencyjna stanowi załącznik nr 1 do Regulaminu konkursu.</w:t>
      </w:r>
    </w:p>
    <w:p w14:paraId="56037983" w14:textId="77777777" w:rsidR="004E68FB" w:rsidRDefault="004E68FB" w:rsidP="004E68FB">
      <w:pPr>
        <w:pStyle w:val="Akapitzlist"/>
        <w:rPr>
          <w:b/>
          <w:bCs/>
          <w:lang w:val="pl-PL"/>
        </w:rPr>
      </w:pPr>
    </w:p>
    <w:p w14:paraId="5E596B1C" w14:textId="77777777" w:rsidR="000A3FF6" w:rsidRDefault="000A3FF6" w:rsidP="000A3FF6">
      <w:pPr>
        <w:spacing w:after="0"/>
        <w:jc w:val="center"/>
        <w:rPr>
          <w:color w:val="auto"/>
          <w:lang w:val="pl-PL"/>
        </w:rPr>
      </w:pPr>
      <w:r w:rsidRPr="007D1AAA">
        <w:rPr>
          <w:b/>
          <w:color w:val="auto"/>
          <w:lang w:val="pl-PL"/>
        </w:rPr>
        <w:t>§</w:t>
      </w:r>
      <w:r>
        <w:rPr>
          <w:b/>
          <w:color w:val="auto"/>
          <w:lang w:val="pl-PL"/>
        </w:rPr>
        <w:t>6</w:t>
      </w:r>
      <w:r>
        <w:rPr>
          <w:color w:val="auto"/>
          <w:lang w:val="pl-PL"/>
        </w:rPr>
        <w:t xml:space="preserve">  Załączniki </w:t>
      </w:r>
    </w:p>
    <w:p w14:paraId="276EE6D1" w14:textId="77777777" w:rsidR="000A3FF6" w:rsidRDefault="000A3FF6" w:rsidP="000A3FF6">
      <w:pPr>
        <w:spacing w:after="0"/>
        <w:rPr>
          <w:color w:val="auto"/>
          <w:lang w:val="pl-PL"/>
        </w:rPr>
      </w:pPr>
    </w:p>
    <w:p w14:paraId="6499AB01" w14:textId="77777777" w:rsidR="000A3FF6" w:rsidRPr="005A7237" w:rsidRDefault="000A3FF6" w:rsidP="000A3FF6">
      <w:pPr>
        <w:rPr>
          <w:color w:val="auto"/>
          <w:lang w:val="pl-PL"/>
        </w:rPr>
      </w:pPr>
      <w:r>
        <w:rPr>
          <w:color w:val="auto"/>
          <w:lang w:val="pl-PL"/>
        </w:rPr>
        <w:t>Niniejsze załączniki do Regulaminu konkursu stanowią jego integralną część:</w:t>
      </w:r>
    </w:p>
    <w:p w14:paraId="76421F59" w14:textId="77777777" w:rsidR="000A3FF6" w:rsidRPr="00AA0BEE" w:rsidRDefault="000A3FF6" w:rsidP="000A3FF6">
      <w:pPr>
        <w:rPr>
          <w:i/>
          <w:color w:val="auto"/>
          <w:lang w:val="pl-PL"/>
        </w:rPr>
      </w:pPr>
      <w:r w:rsidRPr="00AA0BEE">
        <w:rPr>
          <w:i/>
          <w:color w:val="auto"/>
          <w:lang w:val="pl-PL"/>
        </w:rPr>
        <w:t>Załącznik nr 1 do Regulaminu konkursu: Umowa licencyjna</w:t>
      </w:r>
    </w:p>
    <w:p w14:paraId="61B99F4D" w14:textId="77777777" w:rsidR="000A3FF6" w:rsidRPr="00AA0BEE" w:rsidRDefault="000A3FF6" w:rsidP="000A3FF6">
      <w:pPr>
        <w:rPr>
          <w:i/>
          <w:color w:val="auto"/>
          <w:lang w:val="pl-PL"/>
        </w:rPr>
      </w:pPr>
      <w:r w:rsidRPr="00AA0BEE">
        <w:rPr>
          <w:i/>
          <w:color w:val="auto"/>
          <w:lang w:val="pl-PL"/>
        </w:rPr>
        <w:t>Załącznik nr 2 do Regulaminu konkursu: Oświadczenie woli autora co do braku zobowiązań dotyczących zgłaszanego projektu.</w:t>
      </w:r>
    </w:p>
    <w:p w14:paraId="2921447C" w14:textId="77777777" w:rsidR="000A3FF6" w:rsidRPr="00AA0BEE" w:rsidRDefault="000A3FF6" w:rsidP="000A3FF6">
      <w:pPr>
        <w:rPr>
          <w:i/>
          <w:color w:val="auto"/>
          <w:lang w:val="pl-PL"/>
        </w:rPr>
      </w:pPr>
    </w:p>
    <w:p w14:paraId="7C4D1805" w14:textId="77777777" w:rsidR="000A3FF6" w:rsidRPr="00AA0BEE" w:rsidRDefault="000A3FF6" w:rsidP="000A3FF6">
      <w:pPr>
        <w:rPr>
          <w:i/>
          <w:lang w:val="pl-PL"/>
        </w:rPr>
      </w:pPr>
    </w:p>
    <w:p w14:paraId="349F62E4" w14:textId="77777777" w:rsidR="00121C36" w:rsidRPr="000A3FF6" w:rsidRDefault="00121C36">
      <w:pPr>
        <w:rPr>
          <w:lang w:val="pl-PL"/>
        </w:rPr>
      </w:pPr>
    </w:p>
    <w:sectPr w:rsidR="00121C36" w:rsidRPr="000A3FF6" w:rsidSect="001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D2B482" w15:done="0"/>
  <w15:commentEx w15:paraId="67638C68" w15:done="0"/>
  <w15:commentEx w15:paraId="710E5FEC" w15:done="0"/>
  <w15:commentEx w15:paraId="4F82E163" w15:done="0"/>
  <w15:commentEx w15:paraId="6B0D6828" w15:done="0"/>
  <w15:commentEx w15:paraId="7C61B486" w15:done="0"/>
  <w15:commentEx w15:paraId="4B576B65" w15:done="0"/>
  <w15:commentEx w15:paraId="73BFDF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50"/>
    <w:multiLevelType w:val="hybridMultilevel"/>
    <w:tmpl w:val="D9BC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7E06"/>
    <w:multiLevelType w:val="hybridMultilevel"/>
    <w:tmpl w:val="CA20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846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31C4C18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0558"/>
    <w:multiLevelType w:val="hybridMultilevel"/>
    <w:tmpl w:val="AF24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8B7B8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A073B"/>
    <w:multiLevelType w:val="hybridMultilevel"/>
    <w:tmpl w:val="AC20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szard Skrzypczak">
    <w15:presenceInfo w15:providerId="None" w15:userId="Ryszard Skrzyp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F6"/>
    <w:rsid w:val="000A3FF6"/>
    <w:rsid w:val="000B1587"/>
    <w:rsid w:val="000E4BB9"/>
    <w:rsid w:val="00121C36"/>
    <w:rsid w:val="002F78BE"/>
    <w:rsid w:val="0037540E"/>
    <w:rsid w:val="004E68FB"/>
    <w:rsid w:val="00583F9D"/>
    <w:rsid w:val="005B05F0"/>
    <w:rsid w:val="005C49AC"/>
    <w:rsid w:val="005C7892"/>
    <w:rsid w:val="0066189F"/>
    <w:rsid w:val="0079754A"/>
    <w:rsid w:val="007C20FB"/>
    <w:rsid w:val="007E6799"/>
    <w:rsid w:val="0081596F"/>
    <w:rsid w:val="008462D8"/>
    <w:rsid w:val="00847C92"/>
    <w:rsid w:val="00897C6A"/>
    <w:rsid w:val="00B921F9"/>
    <w:rsid w:val="00CB27F0"/>
    <w:rsid w:val="00CC0087"/>
    <w:rsid w:val="00D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3FF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6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2D8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2D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D8"/>
    <w:rPr>
      <w:rFonts w:ascii="Segoe UI" w:eastAsia="Calibri" w:hAnsi="Segoe UI" w:cs="Segoe UI"/>
      <w:color w:val="000000"/>
      <w:sz w:val="18"/>
      <w:szCs w:val="18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3FF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6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2D8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2D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D8"/>
    <w:rPr>
      <w:rFonts w:ascii="Segoe UI" w:eastAsia="Calibri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ytutksiazki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ytutksiazki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pkiezun</dc:creator>
  <cp:lastModifiedBy>mszmigielska</cp:lastModifiedBy>
  <cp:revision>2</cp:revision>
  <cp:lastPrinted>2016-07-12T09:28:00Z</cp:lastPrinted>
  <dcterms:created xsi:type="dcterms:W3CDTF">2018-02-28T09:04:00Z</dcterms:created>
  <dcterms:modified xsi:type="dcterms:W3CDTF">2018-02-28T09:04:00Z</dcterms:modified>
</cp:coreProperties>
</file>